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51EB9" w14:textId="77777777" w:rsidR="007D76AC" w:rsidRDefault="007D76AC" w:rsidP="000B2319">
      <w:pPr>
        <w:pStyle w:val="Heading2"/>
      </w:pPr>
    </w:p>
    <w:p w14:paraId="4FD88AE1" w14:textId="77777777" w:rsidR="007D76AC" w:rsidRDefault="007D76AC" w:rsidP="000B2319">
      <w:pPr>
        <w:pStyle w:val="Heading2"/>
      </w:pPr>
    </w:p>
    <w:p w14:paraId="4154B454" w14:textId="77777777" w:rsidR="007D76AC" w:rsidRDefault="007D76AC" w:rsidP="000B2319">
      <w:pPr>
        <w:pStyle w:val="Heading2"/>
      </w:pPr>
    </w:p>
    <w:p w14:paraId="6996C524" w14:textId="77777777" w:rsidR="007D76AC" w:rsidRDefault="007D76AC" w:rsidP="000B2319">
      <w:pPr>
        <w:pStyle w:val="Heading2"/>
      </w:pPr>
    </w:p>
    <w:p w14:paraId="6E51E3A3" w14:textId="313079AD" w:rsidR="004D0A75" w:rsidRDefault="004D0A75" w:rsidP="00107125">
      <w:pPr>
        <w:pStyle w:val="Heading2"/>
        <w:rPr>
          <w:rFonts w:ascii="Arial" w:hAnsi="Arial"/>
          <w:color w:val="27AAE1"/>
          <w:sz w:val="28"/>
          <w:szCs w:val="28"/>
        </w:rPr>
      </w:pPr>
      <w:r w:rsidRPr="004D0A75">
        <w:rPr>
          <w:rFonts w:ascii="Arial" w:hAnsi="Arial"/>
          <w:color w:val="27AAE1"/>
          <w:sz w:val="28"/>
          <w:szCs w:val="28"/>
        </w:rPr>
        <w:t xml:space="preserve">EMAIL TEMPLATE FOR </w:t>
      </w:r>
    </w:p>
    <w:p w14:paraId="2BF843D4" w14:textId="5696D129" w:rsidR="000B2319" w:rsidRPr="004D0A75" w:rsidRDefault="00704F96" w:rsidP="00107125">
      <w:pPr>
        <w:pStyle w:val="Heading2"/>
        <w:spacing w:after="240"/>
        <w:rPr>
          <w:rFonts w:ascii="Arial" w:hAnsi="Arial"/>
          <w:color w:val="27AAE1"/>
          <w:sz w:val="48"/>
          <w:szCs w:val="48"/>
        </w:rPr>
      </w:pPr>
      <w:r w:rsidRPr="004D0A75">
        <w:rPr>
          <w:rFonts w:ascii="Arial" w:hAnsi="Arial"/>
          <w:color w:val="27AAE1"/>
          <w:sz w:val="48"/>
          <w:szCs w:val="48"/>
        </w:rPr>
        <w:t>Employers and Insurers</w:t>
      </w:r>
    </w:p>
    <w:p w14:paraId="6E4EECB6" w14:textId="329FABFA" w:rsidR="000B2319" w:rsidRPr="00EF701B" w:rsidRDefault="000B2319" w:rsidP="000D4D77">
      <w:pPr>
        <w:pStyle w:val="00bodycopy"/>
        <w:spacing w:line="300" w:lineRule="exact"/>
        <w:rPr>
          <w:rFonts w:ascii="Arial" w:hAnsi="Arial"/>
          <w:color w:val="39536C"/>
          <w:sz w:val="24"/>
          <w:szCs w:val="24"/>
        </w:rPr>
      </w:pPr>
      <w:r w:rsidRPr="00EF701B">
        <w:rPr>
          <w:rFonts w:ascii="Arial" w:hAnsi="Arial"/>
          <w:color w:val="39536C"/>
          <w:sz w:val="24"/>
          <w:szCs w:val="24"/>
        </w:rPr>
        <w:t>Use th</w:t>
      </w:r>
      <w:r w:rsidR="00427EA1" w:rsidRPr="00EF701B">
        <w:rPr>
          <w:rFonts w:ascii="Arial" w:hAnsi="Arial"/>
          <w:color w:val="39536C"/>
          <w:sz w:val="24"/>
          <w:szCs w:val="24"/>
        </w:rPr>
        <w:t>is</w:t>
      </w:r>
      <w:r w:rsidRPr="00EF701B">
        <w:rPr>
          <w:rFonts w:ascii="Arial" w:hAnsi="Arial"/>
          <w:color w:val="39536C"/>
          <w:sz w:val="24"/>
          <w:szCs w:val="24"/>
        </w:rPr>
        <w:t xml:space="preserve"> email template to </w:t>
      </w:r>
      <w:r w:rsidR="000D4D77" w:rsidRPr="000D4D77">
        <w:rPr>
          <w:rFonts w:ascii="Arial" w:hAnsi="Arial"/>
          <w:color w:val="39536C"/>
          <w:sz w:val="24"/>
          <w:szCs w:val="24"/>
        </w:rPr>
        <w:t xml:space="preserve">encourage </w:t>
      </w:r>
      <w:r w:rsidR="000D4D77" w:rsidRPr="000D4D77">
        <w:rPr>
          <w:rFonts w:ascii="Arial" w:hAnsi="Arial"/>
          <w:color w:val="39536C"/>
          <w:sz w:val="24"/>
          <w:szCs w:val="24"/>
        </w:rPr>
        <w:t>employees or members</w:t>
      </w:r>
      <w:r w:rsidR="000D4D77" w:rsidRPr="000D4D77">
        <w:rPr>
          <w:rFonts w:ascii="Arial" w:hAnsi="Arial"/>
          <w:color w:val="39536C"/>
          <w:sz w:val="24"/>
          <w:szCs w:val="24"/>
        </w:rPr>
        <w:t xml:space="preserve"> to find out more about </w:t>
      </w:r>
      <w:r w:rsidR="000D4D77" w:rsidRPr="000D4D77">
        <w:rPr>
          <w:rFonts w:ascii="Arial" w:hAnsi="Arial"/>
          <w:color w:val="39536C"/>
          <w:sz w:val="24"/>
          <w:szCs w:val="24"/>
        </w:rPr>
        <w:t xml:space="preserve">the National Diabetes Prevention Program lifestyle change program </w:t>
      </w:r>
      <w:r w:rsidR="000D4D77" w:rsidRPr="000D4D77">
        <w:rPr>
          <w:rFonts w:ascii="Arial" w:hAnsi="Arial"/>
          <w:color w:val="39536C"/>
          <w:sz w:val="24"/>
          <w:szCs w:val="24"/>
        </w:rPr>
        <w:t xml:space="preserve">and determine whether they are eligible to participate. </w:t>
      </w:r>
      <w:r w:rsidRPr="00EF701B">
        <w:rPr>
          <w:rFonts w:ascii="Arial" w:hAnsi="Arial"/>
          <w:color w:val="39536C"/>
          <w:sz w:val="24"/>
          <w:szCs w:val="24"/>
        </w:rPr>
        <w:t>Customize it as appropriate</w:t>
      </w:r>
      <w:r w:rsidR="000D4D77">
        <w:rPr>
          <w:rFonts w:ascii="Arial" w:hAnsi="Arial"/>
          <w:color w:val="39536C"/>
          <w:sz w:val="24"/>
          <w:szCs w:val="24"/>
        </w:rPr>
        <w:t>.</w:t>
      </w:r>
    </w:p>
    <w:p w14:paraId="78A3978C" w14:textId="41A97F30" w:rsidR="00B8751A" w:rsidRPr="000D4D77" w:rsidRDefault="00EF701B" w:rsidP="000D4D77">
      <w:pPr>
        <w:pStyle w:val="00bodycopy"/>
        <w:spacing w:line="300" w:lineRule="exact"/>
        <w:rPr>
          <w:rFonts w:ascii="Arial" w:hAnsi="Arial"/>
          <w:b/>
          <w:color w:val="39536C"/>
          <w:sz w:val="20"/>
          <w:szCs w:val="20"/>
        </w:rPr>
      </w:pPr>
      <w:r w:rsidRPr="00EF701B">
        <w:rPr>
          <w:rFonts w:ascii="Arial" w:hAnsi="Arial"/>
          <w:b/>
          <w:color w:val="39536C"/>
          <w:sz w:val="20"/>
          <w:szCs w:val="20"/>
        </w:rPr>
        <w:t>TIMING:</w:t>
      </w:r>
      <w:r w:rsidRPr="00EF701B">
        <w:rPr>
          <w:rFonts w:ascii="Arial" w:hAnsi="Arial"/>
          <w:color w:val="39536C"/>
          <w:sz w:val="20"/>
          <w:szCs w:val="20"/>
        </w:rPr>
        <w:t xml:space="preserve"> </w:t>
      </w:r>
      <w:r w:rsidR="00704F96" w:rsidRPr="00EF701B">
        <w:rPr>
          <w:rFonts w:ascii="Arial" w:hAnsi="Arial"/>
          <w:color w:val="39536C"/>
          <w:sz w:val="20"/>
          <w:szCs w:val="20"/>
        </w:rPr>
        <w:t>T</w:t>
      </w:r>
      <w:r w:rsidR="00894568" w:rsidRPr="00EF701B">
        <w:rPr>
          <w:rFonts w:ascii="Arial" w:hAnsi="Arial"/>
          <w:color w:val="39536C"/>
          <w:sz w:val="20"/>
          <w:szCs w:val="20"/>
        </w:rPr>
        <w:t>he email should be</w:t>
      </w:r>
      <w:r w:rsidR="00704F96" w:rsidRPr="00EF701B">
        <w:rPr>
          <w:rFonts w:ascii="Arial" w:hAnsi="Arial"/>
          <w:color w:val="39536C"/>
          <w:sz w:val="20"/>
          <w:szCs w:val="20"/>
        </w:rPr>
        <w:t xml:space="preserve"> sent out </w:t>
      </w:r>
      <w:r w:rsidR="000D4D77">
        <w:rPr>
          <w:rFonts w:ascii="Arial" w:hAnsi="Arial"/>
          <w:color w:val="39536C"/>
          <w:sz w:val="20"/>
          <w:szCs w:val="20"/>
        </w:rPr>
        <w:t>well in advance of</w:t>
      </w:r>
      <w:r w:rsidR="00704F96" w:rsidRPr="00EF701B">
        <w:rPr>
          <w:rFonts w:ascii="Arial" w:hAnsi="Arial"/>
          <w:color w:val="39536C"/>
          <w:sz w:val="20"/>
          <w:szCs w:val="20"/>
        </w:rPr>
        <w:t xml:space="preserve"> the start of a lifestyle change program</w:t>
      </w:r>
      <w:r w:rsidR="00894568" w:rsidRPr="00EF701B">
        <w:rPr>
          <w:rFonts w:ascii="Arial" w:hAnsi="Arial"/>
          <w:color w:val="39536C"/>
          <w:sz w:val="20"/>
          <w:szCs w:val="20"/>
        </w:rPr>
        <w:t xml:space="preserve"> and can also be used in conjunction with National Diabetes Awareness Month in November and Diabetes Alert Day</w:t>
      </w:r>
      <w:r w:rsidR="00316874" w:rsidRPr="00EF701B">
        <w:rPr>
          <w:rFonts w:ascii="Arial" w:hAnsi="Arial"/>
          <w:color w:val="39536C"/>
          <w:sz w:val="20"/>
          <w:szCs w:val="20"/>
        </w:rPr>
        <w:t xml:space="preserve"> (the last Tuesday in March).</w:t>
      </w:r>
      <w:r w:rsidR="004D0A75" w:rsidRPr="00EF701B">
        <w:rPr>
          <w:rFonts w:ascii="Arial" w:hAnsi="Arial"/>
          <w:b/>
          <w:color w:val="39536C"/>
          <w:sz w:val="20"/>
          <w:szCs w:val="20"/>
        </w:rPr>
        <w:br w:type="page"/>
      </w:r>
    </w:p>
    <w:p w14:paraId="4A09F8C6" w14:textId="3693EEFA" w:rsidR="00591387" w:rsidRDefault="00B8751A" w:rsidP="00591387">
      <w:pPr>
        <w:keepNext/>
        <w:spacing w:after="240" w:line="300" w:lineRule="exact"/>
        <w:rPr>
          <w:rFonts w:ascii="Arial" w:hAnsi="Arial"/>
          <w:sz w:val="20"/>
          <w:szCs w:val="20"/>
        </w:rPr>
      </w:pPr>
      <w:r w:rsidRPr="004D0A75">
        <w:rPr>
          <w:rFonts w:ascii="Arial" w:hAnsi="Arial"/>
          <w:b/>
          <w:color w:val="27AAE1"/>
          <w:sz w:val="20"/>
          <w:szCs w:val="20"/>
        </w:rPr>
        <w:lastRenderedPageBreak/>
        <w:t>SUBJECT:</w:t>
      </w:r>
      <w:r w:rsidRPr="00760067">
        <w:rPr>
          <w:rFonts w:ascii="Arial" w:hAnsi="Arial"/>
          <w:sz w:val="20"/>
          <w:szCs w:val="20"/>
        </w:rPr>
        <w:t xml:space="preserve"> </w:t>
      </w:r>
      <w:r w:rsidR="006A1C9B">
        <w:rPr>
          <w:rFonts w:ascii="Arial" w:hAnsi="Arial"/>
          <w:b/>
          <w:color w:val="39536C"/>
          <w:sz w:val="20"/>
          <w:szCs w:val="20"/>
        </w:rPr>
        <w:t>Use your employee benefits: J</w:t>
      </w:r>
      <w:r w:rsidR="00161315" w:rsidRPr="00B8751A">
        <w:rPr>
          <w:rFonts w:ascii="Arial" w:hAnsi="Arial"/>
          <w:b/>
          <w:color w:val="39536C"/>
          <w:sz w:val="20"/>
          <w:szCs w:val="20"/>
        </w:rPr>
        <w:t xml:space="preserve">oin the </w:t>
      </w:r>
      <w:r w:rsidR="000D4D77">
        <w:rPr>
          <w:rFonts w:ascii="Arial" w:hAnsi="Arial"/>
          <w:b/>
          <w:color w:val="39536C"/>
          <w:sz w:val="20"/>
          <w:szCs w:val="20"/>
        </w:rPr>
        <w:t>National Diabetes Prevention Program lifestyle change program</w:t>
      </w:r>
      <w:r w:rsidR="008D4539" w:rsidRPr="00B8751A">
        <w:rPr>
          <w:rFonts w:ascii="Arial" w:hAnsi="Arial"/>
          <w:b/>
          <w:color w:val="39536C"/>
          <w:sz w:val="20"/>
          <w:szCs w:val="20"/>
        </w:rPr>
        <w:t>—</w:t>
      </w:r>
      <w:r w:rsidR="00161315" w:rsidRPr="00B8751A">
        <w:rPr>
          <w:rFonts w:ascii="Arial" w:hAnsi="Arial"/>
          <w:b/>
          <w:color w:val="39536C"/>
          <w:sz w:val="20"/>
          <w:szCs w:val="20"/>
        </w:rPr>
        <w:t>so you can keep doing the things you love</w:t>
      </w:r>
    </w:p>
    <w:p w14:paraId="522A98BC" w14:textId="77777777" w:rsidR="006A1C9B" w:rsidRPr="00C76DE4" w:rsidRDefault="006A1C9B" w:rsidP="006A1C9B">
      <w:pPr>
        <w:spacing w:after="120" w:line="300" w:lineRule="exact"/>
        <w:rPr>
          <w:rFonts w:ascii="Arial" w:hAnsi="Arial"/>
          <w:b/>
          <w:color w:val="27AAE1"/>
          <w:sz w:val="20"/>
          <w:szCs w:val="20"/>
        </w:rPr>
      </w:pPr>
      <w:r w:rsidRPr="00C76DE4">
        <w:rPr>
          <w:rFonts w:ascii="Arial" w:hAnsi="Arial"/>
          <w:b/>
          <w:color w:val="27AAE1"/>
          <w:sz w:val="20"/>
          <w:szCs w:val="20"/>
        </w:rPr>
        <w:t xml:space="preserve">DON’T LET YOUR BENEFITS GO TO WASTE! </w:t>
      </w:r>
    </w:p>
    <w:p w14:paraId="588F5B4C" w14:textId="7337B606" w:rsidR="008E1962" w:rsidRPr="008C1E07" w:rsidRDefault="00301F3A" w:rsidP="008C1E07">
      <w:pPr>
        <w:spacing w:after="120" w:line="30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 you have prediabetes? An estimated 1 out of 3 adults has prediabetes, and 9 out of 10 people don’t even know it. </w:t>
      </w:r>
      <w:r w:rsidR="000410A6">
        <w:rPr>
          <w:rFonts w:ascii="Arial" w:hAnsi="Arial"/>
          <w:sz w:val="20"/>
          <w:szCs w:val="20"/>
        </w:rPr>
        <w:t>F</w:t>
      </w:r>
      <w:r>
        <w:rPr>
          <w:rFonts w:ascii="Arial" w:hAnsi="Arial"/>
          <w:sz w:val="20"/>
          <w:szCs w:val="20"/>
        </w:rPr>
        <w:t>ind out your risk by c</w:t>
      </w:r>
      <w:r w:rsidR="008E1962" w:rsidRPr="008C1E07">
        <w:rPr>
          <w:rFonts w:ascii="Arial" w:hAnsi="Arial"/>
          <w:sz w:val="20"/>
          <w:szCs w:val="20"/>
        </w:rPr>
        <w:t>heck</w:t>
      </w:r>
      <w:r>
        <w:rPr>
          <w:rFonts w:ascii="Arial" w:hAnsi="Arial"/>
          <w:sz w:val="20"/>
          <w:szCs w:val="20"/>
        </w:rPr>
        <w:t>ing</w:t>
      </w:r>
      <w:r w:rsidR="008E1962" w:rsidRPr="008C1E07">
        <w:rPr>
          <w:rFonts w:ascii="Arial" w:hAnsi="Arial"/>
          <w:sz w:val="20"/>
          <w:szCs w:val="20"/>
        </w:rPr>
        <w:t xml:space="preserve"> out the Prediabetes Risk Test at </w:t>
      </w:r>
      <w:hyperlink r:id="rId11" w:history="1">
        <w:r w:rsidR="008E1962" w:rsidRPr="00301F3A">
          <w:rPr>
            <w:rStyle w:val="Hyperlink"/>
            <w:rFonts w:ascii="Arial" w:hAnsi="Arial"/>
            <w:sz w:val="20"/>
            <w:szCs w:val="20"/>
          </w:rPr>
          <w:t>www.cdc.gov/prediabetes/takethetest</w:t>
        </w:r>
      </w:hyperlink>
      <w:r w:rsidR="008E1962" w:rsidRPr="008C1E07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r w:rsidR="008E1962" w:rsidRPr="008C1E07">
        <w:rPr>
          <w:rFonts w:ascii="Arial" w:hAnsi="Arial"/>
          <w:sz w:val="20"/>
          <w:szCs w:val="20"/>
        </w:rPr>
        <w:t>If your score shows you are at high risk for prediabetes, talk to your health</w:t>
      </w:r>
      <w:r w:rsidR="00F94AF3">
        <w:rPr>
          <w:rFonts w:ascii="Arial" w:hAnsi="Arial"/>
          <w:sz w:val="20"/>
          <w:szCs w:val="20"/>
        </w:rPr>
        <w:t xml:space="preserve"> </w:t>
      </w:r>
      <w:r w:rsidR="008E1962" w:rsidRPr="008C1E07">
        <w:rPr>
          <w:rFonts w:ascii="Arial" w:hAnsi="Arial"/>
          <w:sz w:val="20"/>
          <w:szCs w:val="20"/>
        </w:rPr>
        <w:t xml:space="preserve">care provider about getting tested. </w:t>
      </w:r>
    </w:p>
    <w:p w14:paraId="03773BB3" w14:textId="58B6C9F0" w:rsidR="000410A6" w:rsidRPr="004E28C1" w:rsidRDefault="00F94AF3" w:rsidP="008C1E07">
      <w:pPr>
        <w:rPr>
          <w:rFonts w:ascii="Arial" w:hAnsi="Arial" w:cs="Arial"/>
          <w:sz w:val="20"/>
          <w:szCs w:val="20"/>
        </w:rPr>
      </w:pPr>
      <w:r w:rsidRPr="008C1E07">
        <w:rPr>
          <w:rFonts w:ascii="Arial" w:hAnsi="Arial" w:cs="Arial"/>
          <w:sz w:val="20"/>
          <w:szCs w:val="20"/>
        </w:rPr>
        <w:t xml:space="preserve">Prediabetes may lead to </w:t>
      </w:r>
      <w:r w:rsidR="000410A6" w:rsidRPr="008C1E07">
        <w:rPr>
          <w:rFonts w:ascii="Arial" w:hAnsi="Arial" w:cs="Arial"/>
          <w:sz w:val="20"/>
          <w:szCs w:val="20"/>
        </w:rPr>
        <w:t xml:space="preserve">type 2 </w:t>
      </w:r>
      <w:r w:rsidRPr="004E28C1">
        <w:rPr>
          <w:rFonts w:ascii="Arial" w:hAnsi="Arial" w:cs="Arial"/>
          <w:sz w:val="20"/>
          <w:szCs w:val="20"/>
        </w:rPr>
        <w:t xml:space="preserve">diabetes, </w:t>
      </w:r>
      <w:r w:rsidR="000410A6" w:rsidRPr="008C1E07">
        <w:rPr>
          <w:rFonts w:ascii="Arial" w:hAnsi="Arial" w:cs="Arial"/>
          <w:sz w:val="20"/>
          <w:szCs w:val="20"/>
        </w:rPr>
        <w:t xml:space="preserve">heart disease, or stroke, </w:t>
      </w:r>
      <w:r w:rsidRPr="004E28C1">
        <w:rPr>
          <w:rFonts w:ascii="Arial" w:hAnsi="Arial" w:cs="Arial"/>
          <w:sz w:val="20"/>
          <w:szCs w:val="20"/>
        </w:rPr>
        <w:t xml:space="preserve">but it doesn’t have to. </w:t>
      </w:r>
    </w:p>
    <w:p w14:paraId="1F8EF209" w14:textId="46AD65C0" w:rsidR="006A1C9B" w:rsidRPr="004D0A75" w:rsidRDefault="005724E7" w:rsidP="008C1E07">
      <w:pPr>
        <w:spacing w:after="120" w:line="300" w:lineRule="exact"/>
        <w:rPr>
          <w:rFonts w:ascii="Arial" w:hAnsi="Arial"/>
          <w:b/>
          <w:color w:val="27AAE1"/>
          <w:sz w:val="20"/>
          <w:szCs w:val="20"/>
        </w:rPr>
      </w:pPr>
      <w:r w:rsidRPr="004D0A75">
        <w:rPr>
          <w:rFonts w:ascii="Arial" w:hAnsi="Arial"/>
          <w:b/>
          <w:color w:val="27AAE1"/>
          <w:sz w:val="20"/>
          <w:szCs w:val="20"/>
        </w:rPr>
        <w:t>IF YOU THINK YOU HAVE PREDIABETES</w:t>
      </w:r>
      <w:r w:rsidR="000410A6">
        <w:rPr>
          <w:rFonts w:ascii="Arial" w:hAnsi="Arial"/>
          <w:b/>
          <w:color w:val="27AAE1"/>
          <w:sz w:val="20"/>
          <w:szCs w:val="20"/>
        </w:rPr>
        <w:t xml:space="preserve">, [Name of Employer] PROVIDES A BENEFIT THAT CAN HELP.  </w:t>
      </w:r>
    </w:p>
    <w:p w14:paraId="797B635E" w14:textId="621DF614" w:rsidR="00DA3806" w:rsidRPr="00760067" w:rsidRDefault="00DA3806">
      <w:pPr>
        <w:spacing w:after="120" w:line="300" w:lineRule="exact"/>
        <w:rPr>
          <w:rFonts w:ascii="Arial" w:hAnsi="Arial"/>
          <w:sz w:val="20"/>
          <w:szCs w:val="20"/>
        </w:rPr>
      </w:pPr>
      <w:bookmarkStart w:id="0" w:name="_Hlk5631991"/>
      <w:r w:rsidRPr="00760067">
        <w:rPr>
          <w:rFonts w:ascii="Arial" w:hAnsi="Arial"/>
          <w:sz w:val="20"/>
          <w:szCs w:val="20"/>
        </w:rPr>
        <w:t xml:space="preserve">If you have prediabetes, the </w:t>
      </w:r>
      <w:r w:rsidR="000D4D77">
        <w:rPr>
          <w:rFonts w:ascii="Arial" w:hAnsi="Arial"/>
          <w:sz w:val="20"/>
          <w:szCs w:val="20"/>
        </w:rPr>
        <w:t>National Diabetes Prevention Program lifestyle change program</w:t>
      </w:r>
      <w:r w:rsidRPr="00760067">
        <w:rPr>
          <w:rFonts w:ascii="Arial" w:hAnsi="Arial"/>
          <w:sz w:val="20"/>
          <w:szCs w:val="20"/>
        </w:rPr>
        <w:t xml:space="preserve"> can help you </w:t>
      </w:r>
      <w:r w:rsidR="005724E7" w:rsidRPr="00760067">
        <w:rPr>
          <w:rFonts w:ascii="Arial" w:hAnsi="Arial"/>
          <w:sz w:val="20"/>
          <w:szCs w:val="20"/>
        </w:rPr>
        <w:t xml:space="preserve">improve your overall health by </w:t>
      </w:r>
      <w:r w:rsidRPr="00760067">
        <w:rPr>
          <w:rFonts w:ascii="Arial" w:hAnsi="Arial"/>
          <w:sz w:val="20"/>
          <w:szCs w:val="20"/>
        </w:rPr>
        <w:t>los</w:t>
      </w:r>
      <w:r w:rsidR="005724E7" w:rsidRPr="00760067">
        <w:rPr>
          <w:rFonts w:ascii="Arial" w:hAnsi="Arial"/>
          <w:sz w:val="20"/>
          <w:szCs w:val="20"/>
        </w:rPr>
        <w:t>ing</w:t>
      </w:r>
      <w:r w:rsidRPr="00760067">
        <w:rPr>
          <w:rFonts w:ascii="Arial" w:hAnsi="Arial"/>
          <w:sz w:val="20"/>
          <w:szCs w:val="20"/>
        </w:rPr>
        <w:t xml:space="preserve"> weight, eat</w:t>
      </w:r>
      <w:r w:rsidR="005724E7" w:rsidRPr="00760067">
        <w:rPr>
          <w:rFonts w:ascii="Arial" w:hAnsi="Arial"/>
          <w:sz w:val="20"/>
          <w:szCs w:val="20"/>
        </w:rPr>
        <w:t>ing</w:t>
      </w:r>
      <w:r w:rsidRPr="00760067">
        <w:rPr>
          <w:rFonts w:ascii="Arial" w:hAnsi="Arial"/>
          <w:sz w:val="20"/>
          <w:szCs w:val="20"/>
        </w:rPr>
        <w:t xml:space="preserve"> better, and be</w:t>
      </w:r>
      <w:r w:rsidR="005724E7" w:rsidRPr="00760067">
        <w:rPr>
          <w:rFonts w:ascii="Arial" w:hAnsi="Arial"/>
          <w:sz w:val="20"/>
          <w:szCs w:val="20"/>
        </w:rPr>
        <w:t>ing</w:t>
      </w:r>
      <w:r w:rsidRPr="00760067">
        <w:rPr>
          <w:rFonts w:ascii="Arial" w:hAnsi="Arial"/>
          <w:sz w:val="20"/>
          <w:szCs w:val="20"/>
        </w:rPr>
        <w:t xml:space="preserve"> more active.</w:t>
      </w:r>
      <w:r w:rsidR="00132FCC">
        <w:rPr>
          <w:rFonts w:ascii="Arial" w:hAnsi="Arial"/>
          <w:sz w:val="20"/>
          <w:szCs w:val="20"/>
        </w:rPr>
        <w:t xml:space="preserve"> It’</w:t>
      </w:r>
      <w:r w:rsidR="00132FCC" w:rsidRPr="00760067">
        <w:rPr>
          <w:rFonts w:ascii="Arial" w:hAnsi="Arial"/>
          <w:sz w:val="20"/>
          <w:szCs w:val="20"/>
        </w:rPr>
        <w:t xml:space="preserve">s offered at </w:t>
      </w:r>
      <w:r w:rsidR="00132FCC" w:rsidRPr="00760067">
        <w:rPr>
          <w:rFonts w:ascii="Arial" w:hAnsi="Arial"/>
          <w:sz w:val="20"/>
          <w:szCs w:val="20"/>
          <w:highlight w:val="yellow"/>
        </w:rPr>
        <w:t>[insert location]</w:t>
      </w:r>
      <w:r w:rsidR="00132FCC">
        <w:rPr>
          <w:rFonts w:ascii="Arial" w:hAnsi="Arial"/>
          <w:sz w:val="20"/>
          <w:szCs w:val="20"/>
        </w:rPr>
        <w:t xml:space="preserve"> and included in your health benefits package. </w:t>
      </w:r>
    </w:p>
    <w:bookmarkEnd w:id="0"/>
    <w:p w14:paraId="0D9FF83A" w14:textId="77777777" w:rsidR="00DA3806" w:rsidRPr="00760067" w:rsidRDefault="00DA3806" w:rsidP="00591387">
      <w:pPr>
        <w:spacing w:after="120" w:line="300" w:lineRule="exact"/>
        <w:rPr>
          <w:rFonts w:ascii="Arial" w:hAnsi="Arial"/>
          <w:sz w:val="20"/>
          <w:szCs w:val="20"/>
        </w:rPr>
      </w:pPr>
      <w:r w:rsidRPr="00760067">
        <w:rPr>
          <w:rFonts w:ascii="Arial" w:hAnsi="Arial"/>
          <w:sz w:val="20"/>
          <w:szCs w:val="20"/>
        </w:rPr>
        <w:t xml:space="preserve">You’ll get: </w:t>
      </w:r>
    </w:p>
    <w:p w14:paraId="4D0282D7" w14:textId="616C7239" w:rsidR="00DA3806" w:rsidRPr="00760067" w:rsidRDefault="00DA3806" w:rsidP="00591387">
      <w:pPr>
        <w:pStyle w:val="ListParagraph"/>
        <w:numPr>
          <w:ilvl w:val="0"/>
          <w:numId w:val="2"/>
        </w:numPr>
        <w:spacing w:after="120" w:line="300" w:lineRule="exact"/>
        <w:ind w:left="360"/>
        <w:rPr>
          <w:rFonts w:ascii="Arial" w:hAnsi="Arial"/>
          <w:sz w:val="20"/>
          <w:szCs w:val="20"/>
        </w:rPr>
      </w:pPr>
      <w:r w:rsidRPr="00760067">
        <w:rPr>
          <w:rFonts w:ascii="Arial" w:hAnsi="Arial"/>
          <w:sz w:val="20"/>
          <w:szCs w:val="20"/>
        </w:rPr>
        <w:t>A proven program to prevent or delay type 2 diabetes</w:t>
      </w:r>
      <w:r w:rsidR="00253996">
        <w:rPr>
          <w:rFonts w:ascii="Arial" w:hAnsi="Arial"/>
          <w:sz w:val="20"/>
          <w:szCs w:val="20"/>
        </w:rPr>
        <w:t>,</w:t>
      </w:r>
      <w:r w:rsidRPr="00760067">
        <w:rPr>
          <w:rFonts w:ascii="Arial" w:hAnsi="Arial"/>
          <w:sz w:val="20"/>
          <w:szCs w:val="20"/>
        </w:rPr>
        <w:t xml:space="preserve"> led by a trained lifestyle coach </w:t>
      </w:r>
    </w:p>
    <w:p w14:paraId="74624DAA" w14:textId="4CAF194C" w:rsidR="00DA3806" w:rsidRPr="00890E1A" w:rsidRDefault="00DA3806" w:rsidP="00591387">
      <w:pPr>
        <w:pStyle w:val="ListParagraph"/>
        <w:numPr>
          <w:ilvl w:val="0"/>
          <w:numId w:val="2"/>
        </w:numPr>
        <w:spacing w:after="120" w:line="300" w:lineRule="exact"/>
        <w:ind w:left="360"/>
        <w:rPr>
          <w:rFonts w:ascii="Arial" w:hAnsi="Arial"/>
          <w:sz w:val="20"/>
          <w:szCs w:val="20"/>
        </w:rPr>
      </w:pPr>
      <w:r w:rsidRPr="00760067">
        <w:rPr>
          <w:rFonts w:ascii="Arial" w:hAnsi="Arial"/>
          <w:sz w:val="20"/>
          <w:szCs w:val="20"/>
        </w:rPr>
        <w:t xml:space="preserve">A CDC-approved curriculum with techniques to improve food choices and increase physical </w:t>
      </w:r>
      <w:r w:rsidRPr="00890E1A">
        <w:rPr>
          <w:rFonts w:ascii="Arial" w:hAnsi="Arial"/>
          <w:sz w:val="20"/>
          <w:szCs w:val="20"/>
        </w:rPr>
        <w:t xml:space="preserve">activity to help you </w:t>
      </w:r>
      <w:r w:rsidRPr="00DA7BD3">
        <w:rPr>
          <w:rFonts w:ascii="Arial" w:hAnsi="Arial"/>
          <w:sz w:val="20"/>
          <w:szCs w:val="20"/>
        </w:rPr>
        <w:t>lose weight</w:t>
      </w:r>
    </w:p>
    <w:p w14:paraId="02B692F0" w14:textId="746A5B10" w:rsidR="00DA3806" w:rsidRPr="00760067" w:rsidRDefault="00DA3806" w:rsidP="00591387">
      <w:pPr>
        <w:pStyle w:val="ListParagraph"/>
        <w:numPr>
          <w:ilvl w:val="0"/>
          <w:numId w:val="2"/>
        </w:numPr>
        <w:spacing w:after="120" w:line="300" w:lineRule="exact"/>
        <w:ind w:left="360"/>
        <w:rPr>
          <w:rFonts w:ascii="Arial" w:hAnsi="Arial"/>
          <w:sz w:val="20"/>
          <w:szCs w:val="20"/>
        </w:rPr>
      </w:pPr>
      <w:r w:rsidRPr="00760067">
        <w:rPr>
          <w:rFonts w:ascii="Arial" w:hAnsi="Arial"/>
          <w:sz w:val="20"/>
          <w:szCs w:val="20"/>
        </w:rPr>
        <w:t>A full year of support with weekly 1-hour sessions for up to 6 months and then monthly sessions for the rest of the year</w:t>
      </w:r>
    </w:p>
    <w:p w14:paraId="7B5F1AB9" w14:textId="6F96AEA3" w:rsidR="00DA3806" w:rsidRPr="00760067" w:rsidRDefault="00DA3806" w:rsidP="00591387">
      <w:pPr>
        <w:pStyle w:val="ListParagraph"/>
        <w:numPr>
          <w:ilvl w:val="0"/>
          <w:numId w:val="2"/>
        </w:numPr>
        <w:spacing w:after="120" w:line="300" w:lineRule="exact"/>
        <w:ind w:left="360"/>
        <w:rPr>
          <w:rFonts w:ascii="Arial" w:hAnsi="Arial"/>
          <w:sz w:val="20"/>
          <w:szCs w:val="20"/>
        </w:rPr>
      </w:pPr>
      <w:r w:rsidRPr="00760067">
        <w:rPr>
          <w:rFonts w:ascii="Arial" w:hAnsi="Arial"/>
          <w:sz w:val="20"/>
          <w:szCs w:val="20"/>
        </w:rPr>
        <w:t>Support from others like you as you learn new skills for healthy living</w:t>
      </w:r>
    </w:p>
    <w:p w14:paraId="03553878" w14:textId="46688D1C" w:rsidR="005724E7" w:rsidRDefault="00A57A11" w:rsidP="00591387">
      <w:pPr>
        <w:spacing w:before="120" w:after="120" w:line="300" w:lineRule="exact"/>
        <w:rPr>
          <w:rFonts w:ascii="Arial" w:hAnsi="Arial"/>
          <w:b/>
          <w:color w:val="27AAE1"/>
          <w:sz w:val="20"/>
          <w:szCs w:val="20"/>
        </w:rPr>
      </w:pPr>
      <w:r>
        <w:rPr>
          <w:rFonts w:ascii="Arial" w:hAnsi="Arial"/>
          <w:b/>
          <w:color w:val="27AAE1"/>
          <w:sz w:val="20"/>
          <w:szCs w:val="20"/>
        </w:rPr>
        <w:t>START TAKING ADVANTAGE OF THIS BENEFIT</w:t>
      </w:r>
      <w:r w:rsidR="005724E7" w:rsidRPr="004D0A75">
        <w:rPr>
          <w:rFonts w:ascii="Arial" w:hAnsi="Arial"/>
          <w:b/>
          <w:color w:val="27AAE1"/>
          <w:sz w:val="20"/>
          <w:szCs w:val="20"/>
        </w:rPr>
        <w:t xml:space="preserve"> TODAY!</w:t>
      </w:r>
    </w:p>
    <w:p w14:paraId="0652C421" w14:textId="77777777" w:rsidR="00990015" w:rsidRDefault="005724E7" w:rsidP="00591387">
      <w:pPr>
        <w:spacing w:after="120" w:line="300" w:lineRule="exact"/>
        <w:rPr>
          <w:rFonts w:ascii="Arial" w:hAnsi="Arial"/>
          <w:sz w:val="20"/>
          <w:szCs w:val="20"/>
        </w:rPr>
      </w:pPr>
      <w:r w:rsidRPr="00760067">
        <w:rPr>
          <w:rFonts w:ascii="Arial" w:hAnsi="Arial"/>
          <w:sz w:val="20"/>
          <w:szCs w:val="20"/>
        </w:rPr>
        <w:t xml:space="preserve">Call </w:t>
      </w:r>
      <w:r w:rsidRPr="00760067">
        <w:rPr>
          <w:rFonts w:ascii="Arial" w:hAnsi="Arial"/>
          <w:sz w:val="20"/>
          <w:szCs w:val="20"/>
          <w:highlight w:val="yellow"/>
        </w:rPr>
        <w:t>[insert name and phone number]</w:t>
      </w:r>
      <w:r w:rsidRPr="00760067">
        <w:rPr>
          <w:rFonts w:ascii="Arial" w:hAnsi="Arial"/>
          <w:sz w:val="20"/>
          <w:szCs w:val="20"/>
        </w:rPr>
        <w:t xml:space="preserve"> or visit </w:t>
      </w:r>
      <w:r w:rsidRPr="00760067">
        <w:rPr>
          <w:rFonts w:ascii="Arial" w:hAnsi="Arial"/>
          <w:sz w:val="20"/>
          <w:szCs w:val="20"/>
          <w:highlight w:val="yellow"/>
        </w:rPr>
        <w:t>[insert local website]</w:t>
      </w:r>
      <w:r w:rsidRPr="00760067">
        <w:rPr>
          <w:rFonts w:ascii="Arial" w:hAnsi="Arial"/>
          <w:sz w:val="20"/>
          <w:szCs w:val="20"/>
        </w:rPr>
        <w:t xml:space="preserve"> to find out if you’re eligible. </w:t>
      </w:r>
    </w:p>
    <w:p w14:paraId="49D5B830" w14:textId="1C98D775" w:rsidR="00921D37" w:rsidRPr="00C17F11" w:rsidRDefault="00921D37" w:rsidP="00CD5FEF">
      <w:pPr>
        <w:spacing w:after="120" w:line="300" w:lineRule="exact"/>
        <w:rPr>
          <w:rFonts w:ascii="Arial" w:hAnsi="Arial"/>
          <w:b/>
          <w:sz w:val="20"/>
          <w:szCs w:val="20"/>
        </w:rPr>
      </w:pPr>
    </w:p>
    <w:sectPr w:rsidR="00921D37" w:rsidRPr="00C17F11" w:rsidSect="00B8751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7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9F4AC" w14:textId="77777777" w:rsidR="00AF0609" w:rsidRDefault="00AF0609" w:rsidP="00D37308">
      <w:pPr>
        <w:spacing w:after="0" w:line="240" w:lineRule="auto"/>
      </w:pPr>
      <w:r>
        <w:separator/>
      </w:r>
    </w:p>
  </w:endnote>
  <w:endnote w:type="continuationSeparator" w:id="0">
    <w:p w14:paraId="05103222" w14:textId="77777777" w:rsidR="00AF0609" w:rsidRDefault="00AF0609" w:rsidP="00D37308">
      <w:pPr>
        <w:spacing w:after="0" w:line="240" w:lineRule="auto"/>
      </w:pPr>
      <w:r>
        <w:continuationSeparator/>
      </w:r>
    </w:p>
  </w:endnote>
  <w:endnote w:type="continuationNotice" w:id="1">
    <w:p w14:paraId="524C8D57" w14:textId="77777777" w:rsidR="00AF0609" w:rsidRDefault="00AF0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MTStd">
    <w:altName w:val="Times New Roman"/>
    <w:panose1 w:val="00000000000000000000"/>
    <w:charset w:val="00"/>
    <w:family w:val="roman"/>
    <w:notTrueType/>
    <w:pitch w:val="default"/>
  </w:font>
  <w:font w:name="SymbolSt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16498" w14:textId="60F3B3B9" w:rsidR="007D76AC" w:rsidRDefault="007D76AC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429DF2" wp14:editId="4FA55C51">
              <wp:simplePos x="0" y="0"/>
              <wp:positionH relativeFrom="column">
                <wp:posOffset>-1257300</wp:posOffset>
              </wp:positionH>
              <wp:positionV relativeFrom="paragraph">
                <wp:posOffset>399415</wp:posOffset>
              </wp:positionV>
              <wp:extent cx="8686800" cy="6858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86800" cy="685800"/>
                      </a:xfrm>
                      <a:prstGeom prst="rect">
                        <a:avLst/>
                      </a:prstGeom>
                      <a:solidFill>
                        <a:srgbClr val="27AAE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AB126F" id="Rectangle 1" o:spid="_x0000_s1026" style="position:absolute;margin-left:-99pt;margin-top:31.45pt;width:684pt;height:5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" fillcolor="#27aae1" stroked="f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02AF9" w14:textId="68B7338C" w:rsidR="007D76AC" w:rsidRDefault="007D76AC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7416883" wp14:editId="61276169">
              <wp:simplePos x="0" y="0"/>
              <wp:positionH relativeFrom="column">
                <wp:posOffset>-1219200</wp:posOffset>
              </wp:positionH>
              <wp:positionV relativeFrom="paragraph">
                <wp:posOffset>399415</wp:posOffset>
              </wp:positionV>
              <wp:extent cx="8686800" cy="685800"/>
              <wp:effectExtent l="0" t="0" r="0" b="0"/>
              <wp:wrapNone/>
              <wp:docPr id="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86800" cy="685800"/>
                      </a:xfrm>
                      <a:prstGeom prst="rect">
                        <a:avLst/>
                      </a:prstGeom>
                      <a:solidFill>
                        <a:srgbClr val="27AAE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D315FE" id="Rectangle 9" o:spid="_x0000_s1026" style="position:absolute;margin-left:-96pt;margin-top:31.45pt;width:684pt;height:5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" fillcolor="#27aae1" stroked="f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25DAC" w14:textId="77777777" w:rsidR="00AF0609" w:rsidRDefault="00AF0609" w:rsidP="00D37308">
      <w:pPr>
        <w:spacing w:after="0" w:line="240" w:lineRule="auto"/>
      </w:pPr>
      <w:r>
        <w:separator/>
      </w:r>
    </w:p>
  </w:footnote>
  <w:footnote w:type="continuationSeparator" w:id="0">
    <w:p w14:paraId="1EAC7C7F" w14:textId="77777777" w:rsidR="00AF0609" w:rsidRDefault="00AF0609" w:rsidP="00D37308">
      <w:pPr>
        <w:spacing w:after="0" w:line="240" w:lineRule="auto"/>
      </w:pPr>
      <w:r>
        <w:continuationSeparator/>
      </w:r>
    </w:p>
  </w:footnote>
  <w:footnote w:type="continuationNotice" w:id="1">
    <w:p w14:paraId="1FAB1E13" w14:textId="77777777" w:rsidR="00AF0609" w:rsidRDefault="00AF06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190B5" w14:textId="7A6896A5" w:rsidR="007D76AC" w:rsidRDefault="007D76AC">
    <w:pPr>
      <w:pStyle w:val="Header"/>
    </w:pPr>
    <w:r>
      <w:rPr>
        <w:bCs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19681F92" wp14:editId="1D6F3DDF">
          <wp:simplePos x="0" y="0"/>
          <wp:positionH relativeFrom="column">
            <wp:posOffset>-1066800</wp:posOffset>
          </wp:positionH>
          <wp:positionV relativeFrom="paragraph">
            <wp:posOffset>-1257300</wp:posOffset>
          </wp:positionV>
          <wp:extent cx="8023328" cy="2286000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stefanieobrien:Dropbox (FHI 360 Design Lab):PROJECTS (3):National DPP (3790-02701040):- 2019:Employee Employer Insurer Materials:Cover Letter Local Orgs:3 Art:Orgs_coverletter_v1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3328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8C65E" w14:textId="0B465492" w:rsidR="007D76AC" w:rsidRDefault="007D76AC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4272614" wp14:editId="15D37422">
          <wp:simplePos x="0" y="0"/>
          <wp:positionH relativeFrom="column">
            <wp:posOffset>4610100</wp:posOffset>
          </wp:positionH>
          <wp:positionV relativeFrom="paragraph">
            <wp:posOffset>914400</wp:posOffset>
          </wp:positionV>
          <wp:extent cx="1325245" cy="749935"/>
          <wp:effectExtent l="0" t="0" r="0" b="12065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stefanieobrien:Dropbox (FHI 360 Design Lab):PROJECTS (3):National DPP (3790-02701040):- 2019:National DPP Materials:HCP Cover Letter:3 Art:NationalDPP_Color_Lar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B70E35C" wp14:editId="6C1AF49F">
          <wp:simplePos x="0" y="0"/>
          <wp:positionH relativeFrom="column">
            <wp:posOffset>-1028700</wp:posOffset>
          </wp:positionH>
          <wp:positionV relativeFrom="paragraph">
            <wp:posOffset>-571500</wp:posOffset>
          </wp:positionV>
          <wp:extent cx="8023328" cy="2286000"/>
          <wp:effectExtent l="0" t="0" r="3175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stefanieobrien:Dropbox (FHI 360 Design Lab):PROJECTS (3):National DPP (3790-02701040):- 2019:Employee Employer Insurer Materials:Cover Letter Local Orgs:3 Art:Orgs_coverletter_v1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3328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05A0E"/>
    <w:multiLevelType w:val="hybridMultilevel"/>
    <w:tmpl w:val="3D44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9296C"/>
    <w:multiLevelType w:val="hybridMultilevel"/>
    <w:tmpl w:val="7FCC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F501E"/>
    <w:multiLevelType w:val="hybridMultilevel"/>
    <w:tmpl w:val="9B7A103C"/>
    <w:lvl w:ilvl="0" w:tplc="E048B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8472E"/>
    <w:multiLevelType w:val="hybridMultilevel"/>
    <w:tmpl w:val="FAD8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23555"/>
    <w:multiLevelType w:val="hybridMultilevel"/>
    <w:tmpl w:val="763E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19"/>
    <w:rsid w:val="00000D63"/>
    <w:rsid w:val="000060B4"/>
    <w:rsid w:val="00007EC3"/>
    <w:rsid w:val="000103FC"/>
    <w:rsid w:val="00020EF4"/>
    <w:rsid w:val="000410A6"/>
    <w:rsid w:val="00050B72"/>
    <w:rsid w:val="000762A1"/>
    <w:rsid w:val="00082953"/>
    <w:rsid w:val="000A6FE3"/>
    <w:rsid w:val="000B2319"/>
    <w:rsid w:val="000B2C8B"/>
    <w:rsid w:val="000B564B"/>
    <w:rsid w:val="000C0352"/>
    <w:rsid w:val="000D4D77"/>
    <w:rsid w:val="00105927"/>
    <w:rsid w:val="00107125"/>
    <w:rsid w:val="00113B5C"/>
    <w:rsid w:val="00122798"/>
    <w:rsid w:val="001257C6"/>
    <w:rsid w:val="00131338"/>
    <w:rsid w:val="00132FCC"/>
    <w:rsid w:val="00147C27"/>
    <w:rsid w:val="001518D2"/>
    <w:rsid w:val="001576D2"/>
    <w:rsid w:val="00160DE8"/>
    <w:rsid w:val="00161315"/>
    <w:rsid w:val="00163BA1"/>
    <w:rsid w:val="001719DD"/>
    <w:rsid w:val="00181446"/>
    <w:rsid w:val="00183A92"/>
    <w:rsid w:val="0018436B"/>
    <w:rsid w:val="00197279"/>
    <w:rsid w:val="001A3FE2"/>
    <w:rsid w:val="001A6357"/>
    <w:rsid w:val="001A7AF9"/>
    <w:rsid w:val="001B0250"/>
    <w:rsid w:val="001B3330"/>
    <w:rsid w:val="001B5BEA"/>
    <w:rsid w:val="001C1AAA"/>
    <w:rsid w:val="001C4FE0"/>
    <w:rsid w:val="001D2476"/>
    <w:rsid w:val="001D5E31"/>
    <w:rsid w:val="001E69C4"/>
    <w:rsid w:val="002032FB"/>
    <w:rsid w:val="00211745"/>
    <w:rsid w:val="002404B7"/>
    <w:rsid w:val="00247062"/>
    <w:rsid w:val="00253996"/>
    <w:rsid w:val="00282A91"/>
    <w:rsid w:val="00290534"/>
    <w:rsid w:val="00297105"/>
    <w:rsid w:val="002A48F0"/>
    <w:rsid w:val="002A7AD6"/>
    <w:rsid w:val="002C4A01"/>
    <w:rsid w:val="002C6F16"/>
    <w:rsid w:val="00301F3A"/>
    <w:rsid w:val="003047D3"/>
    <w:rsid w:val="00304C5E"/>
    <w:rsid w:val="00305EA9"/>
    <w:rsid w:val="00310EB6"/>
    <w:rsid w:val="00316874"/>
    <w:rsid w:val="00336B88"/>
    <w:rsid w:val="00337BC2"/>
    <w:rsid w:val="00351B2D"/>
    <w:rsid w:val="003720E5"/>
    <w:rsid w:val="0038490A"/>
    <w:rsid w:val="00392619"/>
    <w:rsid w:val="003964FC"/>
    <w:rsid w:val="003A08EE"/>
    <w:rsid w:val="003A509C"/>
    <w:rsid w:val="003A6B73"/>
    <w:rsid w:val="003B09B7"/>
    <w:rsid w:val="003B0B89"/>
    <w:rsid w:val="003C1262"/>
    <w:rsid w:val="003D2568"/>
    <w:rsid w:val="003E2D5C"/>
    <w:rsid w:val="003E5D41"/>
    <w:rsid w:val="003F214E"/>
    <w:rsid w:val="003F255B"/>
    <w:rsid w:val="004171E0"/>
    <w:rsid w:val="00422095"/>
    <w:rsid w:val="004242B3"/>
    <w:rsid w:val="00427EA1"/>
    <w:rsid w:val="0043651F"/>
    <w:rsid w:val="00441E69"/>
    <w:rsid w:val="004559DA"/>
    <w:rsid w:val="00456C0D"/>
    <w:rsid w:val="00457116"/>
    <w:rsid w:val="00473D51"/>
    <w:rsid w:val="00485467"/>
    <w:rsid w:val="004914FF"/>
    <w:rsid w:val="004921EA"/>
    <w:rsid w:val="004B13A2"/>
    <w:rsid w:val="004C2A53"/>
    <w:rsid w:val="004D0A75"/>
    <w:rsid w:val="004D1145"/>
    <w:rsid w:val="004E28C1"/>
    <w:rsid w:val="004F04C1"/>
    <w:rsid w:val="004F3643"/>
    <w:rsid w:val="004F4A18"/>
    <w:rsid w:val="004F6ED9"/>
    <w:rsid w:val="0050308A"/>
    <w:rsid w:val="00504E43"/>
    <w:rsid w:val="00536597"/>
    <w:rsid w:val="0055652B"/>
    <w:rsid w:val="00560EBF"/>
    <w:rsid w:val="005618F9"/>
    <w:rsid w:val="005724E7"/>
    <w:rsid w:val="00574539"/>
    <w:rsid w:val="00574E5B"/>
    <w:rsid w:val="00587754"/>
    <w:rsid w:val="00591387"/>
    <w:rsid w:val="0059331C"/>
    <w:rsid w:val="005955AC"/>
    <w:rsid w:val="00596516"/>
    <w:rsid w:val="005D4F15"/>
    <w:rsid w:val="005D6783"/>
    <w:rsid w:val="005E015A"/>
    <w:rsid w:val="005F431F"/>
    <w:rsid w:val="006012BB"/>
    <w:rsid w:val="006203EE"/>
    <w:rsid w:val="00626161"/>
    <w:rsid w:val="00685026"/>
    <w:rsid w:val="0068760B"/>
    <w:rsid w:val="006951A3"/>
    <w:rsid w:val="006A1C9B"/>
    <w:rsid w:val="006C209E"/>
    <w:rsid w:val="006D0F68"/>
    <w:rsid w:val="006D4FAD"/>
    <w:rsid w:val="006E1930"/>
    <w:rsid w:val="006E52A4"/>
    <w:rsid w:val="0070093C"/>
    <w:rsid w:val="00704F96"/>
    <w:rsid w:val="00723CF6"/>
    <w:rsid w:val="00726697"/>
    <w:rsid w:val="00742F5F"/>
    <w:rsid w:val="00743406"/>
    <w:rsid w:val="00750F9F"/>
    <w:rsid w:val="0075740D"/>
    <w:rsid w:val="00760067"/>
    <w:rsid w:val="007625E1"/>
    <w:rsid w:val="00774B1D"/>
    <w:rsid w:val="00791777"/>
    <w:rsid w:val="00797121"/>
    <w:rsid w:val="007A4EB2"/>
    <w:rsid w:val="007B6862"/>
    <w:rsid w:val="007D76AC"/>
    <w:rsid w:val="007E7DE9"/>
    <w:rsid w:val="007F0E5F"/>
    <w:rsid w:val="007F58FE"/>
    <w:rsid w:val="00823F48"/>
    <w:rsid w:val="00832483"/>
    <w:rsid w:val="008344AA"/>
    <w:rsid w:val="00834685"/>
    <w:rsid w:val="00834DE8"/>
    <w:rsid w:val="00866670"/>
    <w:rsid w:val="008675C8"/>
    <w:rsid w:val="008720C6"/>
    <w:rsid w:val="00890E1A"/>
    <w:rsid w:val="00894568"/>
    <w:rsid w:val="008C1E07"/>
    <w:rsid w:val="008D4539"/>
    <w:rsid w:val="008E1962"/>
    <w:rsid w:val="008E2AAD"/>
    <w:rsid w:val="008E6D65"/>
    <w:rsid w:val="009055FB"/>
    <w:rsid w:val="0091226F"/>
    <w:rsid w:val="00921D37"/>
    <w:rsid w:val="009264F2"/>
    <w:rsid w:val="00926F22"/>
    <w:rsid w:val="009421B2"/>
    <w:rsid w:val="00952731"/>
    <w:rsid w:val="00953E72"/>
    <w:rsid w:val="0095776C"/>
    <w:rsid w:val="0097477F"/>
    <w:rsid w:val="0098591F"/>
    <w:rsid w:val="0098785C"/>
    <w:rsid w:val="00990015"/>
    <w:rsid w:val="009A60FD"/>
    <w:rsid w:val="009B3B4B"/>
    <w:rsid w:val="009B4CED"/>
    <w:rsid w:val="009D12B7"/>
    <w:rsid w:val="009E7FF4"/>
    <w:rsid w:val="009F0655"/>
    <w:rsid w:val="00A511B9"/>
    <w:rsid w:val="00A553AD"/>
    <w:rsid w:val="00A558BF"/>
    <w:rsid w:val="00A57A11"/>
    <w:rsid w:val="00A67235"/>
    <w:rsid w:val="00A67A48"/>
    <w:rsid w:val="00A728A5"/>
    <w:rsid w:val="00A92D09"/>
    <w:rsid w:val="00A94B62"/>
    <w:rsid w:val="00AA2701"/>
    <w:rsid w:val="00AC2643"/>
    <w:rsid w:val="00AC4968"/>
    <w:rsid w:val="00AD7B68"/>
    <w:rsid w:val="00AF0609"/>
    <w:rsid w:val="00B00577"/>
    <w:rsid w:val="00B0655E"/>
    <w:rsid w:val="00B1148A"/>
    <w:rsid w:val="00B178F0"/>
    <w:rsid w:val="00B271AA"/>
    <w:rsid w:val="00B27A4B"/>
    <w:rsid w:val="00B31387"/>
    <w:rsid w:val="00B3317D"/>
    <w:rsid w:val="00B3534E"/>
    <w:rsid w:val="00B6539C"/>
    <w:rsid w:val="00B71055"/>
    <w:rsid w:val="00B8751A"/>
    <w:rsid w:val="00B95290"/>
    <w:rsid w:val="00BA435C"/>
    <w:rsid w:val="00BA6C74"/>
    <w:rsid w:val="00BC2658"/>
    <w:rsid w:val="00BC4695"/>
    <w:rsid w:val="00BC5034"/>
    <w:rsid w:val="00BC5215"/>
    <w:rsid w:val="00BC7DFB"/>
    <w:rsid w:val="00BD1BC6"/>
    <w:rsid w:val="00BD2921"/>
    <w:rsid w:val="00BE0108"/>
    <w:rsid w:val="00BE01C1"/>
    <w:rsid w:val="00BE2A52"/>
    <w:rsid w:val="00BF4125"/>
    <w:rsid w:val="00C04AB0"/>
    <w:rsid w:val="00C04E3F"/>
    <w:rsid w:val="00C144DE"/>
    <w:rsid w:val="00C16A60"/>
    <w:rsid w:val="00C17F11"/>
    <w:rsid w:val="00C41C98"/>
    <w:rsid w:val="00C42514"/>
    <w:rsid w:val="00C5558F"/>
    <w:rsid w:val="00C7253F"/>
    <w:rsid w:val="00C76DE4"/>
    <w:rsid w:val="00C86C14"/>
    <w:rsid w:val="00C9241C"/>
    <w:rsid w:val="00C95F3E"/>
    <w:rsid w:val="00CA235E"/>
    <w:rsid w:val="00CB437E"/>
    <w:rsid w:val="00CC7F55"/>
    <w:rsid w:val="00CD1240"/>
    <w:rsid w:val="00CD5FEF"/>
    <w:rsid w:val="00CF0EB2"/>
    <w:rsid w:val="00CF6180"/>
    <w:rsid w:val="00CF6549"/>
    <w:rsid w:val="00D02447"/>
    <w:rsid w:val="00D03FCA"/>
    <w:rsid w:val="00D06938"/>
    <w:rsid w:val="00D14335"/>
    <w:rsid w:val="00D2386D"/>
    <w:rsid w:val="00D34170"/>
    <w:rsid w:val="00D37308"/>
    <w:rsid w:val="00D4149F"/>
    <w:rsid w:val="00D577B9"/>
    <w:rsid w:val="00D61012"/>
    <w:rsid w:val="00D7048C"/>
    <w:rsid w:val="00D7094E"/>
    <w:rsid w:val="00D75BCB"/>
    <w:rsid w:val="00D9423D"/>
    <w:rsid w:val="00D969BD"/>
    <w:rsid w:val="00D97048"/>
    <w:rsid w:val="00D9756D"/>
    <w:rsid w:val="00DA3806"/>
    <w:rsid w:val="00DA3CEF"/>
    <w:rsid w:val="00DA7BD3"/>
    <w:rsid w:val="00DD08C7"/>
    <w:rsid w:val="00DD2F34"/>
    <w:rsid w:val="00DD6989"/>
    <w:rsid w:val="00DE5816"/>
    <w:rsid w:val="00DF34E4"/>
    <w:rsid w:val="00DF7BAA"/>
    <w:rsid w:val="00E11A72"/>
    <w:rsid w:val="00E27ED8"/>
    <w:rsid w:val="00E41B58"/>
    <w:rsid w:val="00E62A02"/>
    <w:rsid w:val="00E71A43"/>
    <w:rsid w:val="00E71C27"/>
    <w:rsid w:val="00E774D5"/>
    <w:rsid w:val="00E82926"/>
    <w:rsid w:val="00E869EF"/>
    <w:rsid w:val="00EA2C5A"/>
    <w:rsid w:val="00EB14D3"/>
    <w:rsid w:val="00EB3A5A"/>
    <w:rsid w:val="00EB3E08"/>
    <w:rsid w:val="00EC58F1"/>
    <w:rsid w:val="00ED75FD"/>
    <w:rsid w:val="00EE3259"/>
    <w:rsid w:val="00EE3672"/>
    <w:rsid w:val="00EF1EB3"/>
    <w:rsid w:val="00EF4DE9"/>
    <w:rsid w:val="00EF701B"/>
    <w:rsid w:val="00F25D94"/>
    <w:rsid w:val="00F36814"/>
    <w:rsid w:val="00F43F50"/>
    <w:rsid w:val="00F46054"/>
    <w:rsid w:val="00F553C8"/>
    <w:rsid w:val="00F55733"/>
    <w:rsid w:val="00F65EBA"/>
    <w:rsid w:val="00F6621A"/>
    <w:rsid w:val="00F66396"/>
    <w:rsid w:val="00F718CD"/>
    <w:rsid w:val="00F818F7"/>
    <w:rsid w:val="00F83A5B"/>
    <w:rsid w:val="00F8486B"/>
    <w:rsid w:val="00F879BE"/>
    <w:rsid w:val="00F94AF3"/>
    <w:rsid w:val="00FA6274"/>
    <w:rsid w:val="00FB209E"/>
    <w:rsid w:val="00FB6F9A"/>
    <w:rsid w:val="00FE2596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9FAD41"/>
  <w15:docId w15:val="{595442C7-F59F-499D-B1E4-1C94AA50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319"/>
    <w:pPr>
      <w:keepNext/>
      <w:keepLines/>
      <w:spacing w:before="40" w:after="0"/>
      <w:outlineLvl w:val="1"/>
    </w:pPr>
    <w:rPr>
      <w:rFonts w:eastAsiaTheme="majorEastAsia" w:cstheme="minorHAns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2319"/>
    <w:rPr>
      <w:rFonts w:eastAsiaTheme="majorEastAsia" w:cstheme="minorHAnsi"/>
      <w:b/>
      <w:sz w:val="26"/>
      <w:szCs w:val="26"/>
    </w:rPr>
  </w:style>
  <w:style w:type="paragraph" w:customStyle="1" w:styleId="00bodycopy">
    <w:name w:val="00 body copy"/>
    <w:qFormat/>
    <w:rsid w:val="000B2319"/>
    <w:pPr>
      <w:spacing w:after="12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3964F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7308"/>
  </w:style>
  <w:style w:type="paragraph" w:styleId="FootnoteText">
    <w:name w:val="footnote text"/>
    <w:basedOn w:val="Normal"/>
    <w:link w:val="FootnoteTextChar"/>
    <w:uiPriority w:val="99"/>
    <w:semiHidden/>
    <w:unhideWhenUsed/>
    <w:rsid w:val="00D373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3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308"/>
    <w:rPr>
      <w:vertAlign w:val="superscript"/>
    </w:rPr>
  </w:style>
  <w:style w:type="character" w:customStyle="1" w:styleId="fontstyle01">
    <w:name w:val="fontstyle01"/>
    <w:basedOn w:val="DefaultParagraphFont"/>
    <w:rsid w:val="00D37308"/>
    <w:rPr>
      <w:rFonts w:ascii="TimesNewRomanMTStd" w:hAnsi="TimesNewRomanMTStd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D37308"/>
    <w:rPr>
      <w:rFonts w:ascii="SymbolStd" w:hAnsi="SymbolStd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normaltextrun">
    <w:name w:val="normaltextrun"/>
    <w:basedOn w:val="DefaultParagraphFont"/>
    <w:rsid w:val="00473D51"/>
  </w:style>
  <w:style w:type="character" w:styleId="Hyperlink">
    <w:name w:val="Hyperlink"/>
    <w:basedOn w:val="DefaultParagraphFont"/>
    <w:uiPriority w:val="99"/>
    <w:unhideWhenUsed/>
    <w:rsid w:val="00473D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6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8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8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81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76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6AC"/>
  </w:style>
  <w:style w:type="paragraph" w:styleId="Footer">
    <w:name w:val="footer"/>
    <w:basedOn w:val="Normal"/>
    <w:link w:val="FooterChar"/>
    <w:uiPriority w:val="99"/>
    <w:unhideWhenUsed/>
    <w:rsid w:val="007D76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c.gov/prediabetes/takethetes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2265804AE5547BB7A68495BE8D542" ma:contentTypeVersion="0" ma:contentTypeDescription="Create a new document." ma:contentTypeScope="" ma:versionID="31ed8b36817d6f742b09cd841a731d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493944-FA11-4384-84EF-2EA9674915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D2DD3-0A6D-4D7F-8AA9-5F93F5608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50107-F7BC-49D3-B603-26EEFFD71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904153-E3DE-49B9-85DD-CC9B9F1611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Templates for Employers and Insurers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Templates for Employers and Insurers</dc:title>
  <dc:subject>Email Templates for Employers and Insurers</dc:subject>
  <dc:creator>Centers for Disease Control and Prevention (CDC)</dc:creator>
  <cp:keywords>Email Templates for Employers and Insurers, Centers for Disease Control and Prevention, CDC</cp:keywords>
  <dc:description/>
  <cp:lastModifiedBy>Angela Bowen</cp:lastModifiedBy>
  <cp:revision>3</cp:revision>
  <dcterms:created xsi:type="dcterms:W3CDTF">2020-07-05T05:52:00Z</dcterms:created>
  <dcterms:modified xsi:type="dcterms:W3CDTF">2020-07-05T05:52:00Z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0x010100FB32265804AE5547BB7A68495BE8D542</vt:lpwstr>
  </property>
</Properties>
</file>